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English Grammar: Reflexive Pronouns </w:t>
      </w:r>
      <w:r>
        <w:rPr>
          <w:rFonts w:cs="Arial" w:ascii="Arial" w:hAnsi="Arial"/>
          <w:b/>
          <w:bCs/>
          <w:sz w:val="30"/>
          <w:szCs w:val="30"/>
          <w:lang w:val="en-US"/>
        </w:rPr>
        <w:t>(1)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5705" w:type="dxa"/>
        <w:jc w:val="left"/>
        <w:tblInd w:w="24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3214"/>
      </w:tblGrid>
      <w:tr>
        <w:trPr>
          <w:cantSplit w:val="true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Subject Pronouns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Reflexive Pronouns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myself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(</w:t>
            </w:r>
            <w:r>
              <w:rPr>
                <w:rFonts w:eastAsia="Arial Unicode MS" w:cs="Arial" w:ascii="Arial" w:hAnsi="Arial"/>
                <w:i/>
                <w:color w:val="auto"/>
                <w:kern w:val="2"/>
                <w:sz w:val="24"/>
                <w:szCs w:val="24"/>
                <w:lang w:val="en-US" w:eastAsia="zh-CN" w:bidi="ar-SA"/>
              </w:rPr>
              <w:t>single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yourself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himself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herself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itself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(plural)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yourselves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ourselves</w:t>
            </w:r>
          </w:p>
        </w:tc>
      </w:tr>
      <w:tr>
        <w:trPr>
          <w:cantSplit w:val="true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themselves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Reflexive pronouns are used when t</w:t>
      </w:r>
      <w:r>
        <w:rPr>
          <w:rFonts w:cs="Arial" w:ascii="Arial" w:hAnsi="Arial"/>
          <w:b w:val="false"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>subject</w:t>
      </w:r>
      <w:r>
        <w:rPr>
          <w:rFonts w:cs="Arial" w:ascii="Arial" w:hAnsi="Arial"/>
          <w:b w:val="false"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 xml:space="preserve"> and the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>object</w:t>
      </w:r>
      <w:r>
        <w:rPr>
          <w:rFonts w:cs="Arial" w:ascii="Arial" w:hAnsi="Arial"/>
          <w:b w:val="false"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 xml:space="preserve"> are the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 xml:space="preserve">same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>person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. For example: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 cut 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himself 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ar-SA"/>
        </w:rPr>
        <w:t>with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broken glass.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I</w:t>
      </w:r>
      <w:r>
        <w:rPr>
          <w:rStyle w:val="StrongEmphasis"/>
          <w:rFonts w:cs="Arial" w:ascii="Arial" w:hAnsi="Arial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am teaching </w:t>
      </w:r>
      <w:r>
        <w:rPr>
          <w:rStyle w:val="StrongEmphasis"/>
          <w:rFonts w:cs="Arial" w:ascii="Arial" w:hAnsi="Arial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myself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to play the piano.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She always makes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a cup of tea for 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herself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in the morning.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They have to cook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for</w:t>
      </w:r>
      <w:r>
        <w:rPr>
          <w:rStyle w:val="StrongEmphasis"/>
          <w:rFonts w:cs="Arial" w:ascii="Arial" w:hAnsi="Arial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themselves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Expressions: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Please help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(Fique a vontade) (comida, bebida, etc.)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Make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at home.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(Sinta-se em casa)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Enjoy </w:t>
      </w:r>
      <w:r>
        <w:rPr>
          <w:rFonts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(Divirta-se / Aproveite)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Behave</w:t>
      </w:r>
      <w:r>
        <w:rPr>
          <w:rFonts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yourself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.</w:t>
      </w:r>
      <w:r>
        <w:rPr>
          <w:rFonts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(Comporte-se)</w:t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spacing w:before="0" w:after="283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Exercise.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My wife is a great cook, so I never need to cook for __________________ .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Did you teach __________________ French?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My cat is so clean. It always cleans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__________________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.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>
          <w:rFonts w:ascii="Arial" w:hAnsi="Arial" w:cs="Arial"/>
          <w:color w:val="000000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>She always drives __________________ to school.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/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He looked at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GB"/>
        </w:rPr>
        <w:t>__________________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in the mirror. He is so vain!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/>
      </w:pP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body usually repairs </w:t>
      </w: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__________________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after a small injury.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/>
      </w:pPr>
      <w:r>
        <w:rPr>
          <w:rStyle w:val="Hyperlink"/>
          <w:rFonts w:eastAsia="Arial Unicode M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</w:rPr>
        <w:t xml:space="preserve">We can dress </w:t>
      </w:r>
      <w:r>
        <w:rPr>
          <w:rStyle w:val="Hyperlink"/>
          <w:rFonts w:eastAsia="Arial Unicode M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GB"/>
        </w:rPr>
        <w:t>__________________, we are not babies!</w:t>
      </w:r>
    </w:p>
    <w:p>
      <w:pPr>
        <w:pStyle w:val="Normal"/>
        <w:numPr>
          <w:ilvl w:val="0"/>
          <w:numId w:val="1"/>
        </w:numPr>
        <w:spacing w:lineRule="auto" w:line="240" w:before="0" w:after="283"/>
        <w:rPr/>
      </w:pP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Parents often blame </w:t>
      </w: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__________________</w:t>
      </w:r>
      <w:r>
        <w:rPr>
          <w:rStyle w:val="Hyperlink"/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for their children’s problems.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Wingdings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mallCaps w:val="false"/>
        <w:caps w:val="false"/>
        <w:sz w:val="22"/>
        <w:spacing w:val="0"/>
        <w:kern w:val="2"/>
        <w:szCs w:val="22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mallCaps w:val="false"/>
        <w:caps w:val="false"/>
        <w:sz w:val="22"/>
        <w:spacing w:val="0"/>
        <w:i w:val="false"/>
        <w:szCs w:val="22"/>
        <w:iCs w:val="false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mallCaps w:val="false"/>
        <w:caps w:val="false"/>
        <w:sz w:val="22"/>
        <w:spacing w:val="0"/>
        <w:i w:val="false"/>
        <w:szCs w:val="22"/>
        <w:iCs w:val="false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mallCaps w:val="false"/>
        <w:caps w:val="false"/>
        <w:sz w:val="22"/>
        <w:spacing w:val="0"/>
        <w:i w:val="false"/>
        <w:szCs w:val="22"/>
        <w:iCs w:val="false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caps w:val="false"/>
      <w:smallCaps w:val="false"/>
      <w:color w:val="000000"/>
      <w:spacing w:val="0"/>
      <w:kern w:val="2"/>
      <w:sz w:val="22"/>
      <w:szCs w:val="22"/>
      <w:lang w:val="en-US"/>
    </w:rPr>
  </w:style>
  <w:style w:type="character" w:styleId="WW8Num2z0">
    <w:name w:val="WW8Num2z0"/>
    <w:qFormat/>
    <w:rPr>
      <w:rFonts w:ascii="Symbol" w:hAnsi="Symbol" w:cs="Symbol"/>
      <w:i w:val="false"/>
      <w:iCs w:val="false"/>
      <w:caps w:val="false"/>
      <w:smallCaps w:val="false"/>
      <w:color w:val="000000"/>
      <w:spacing w:val="0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LibreOffice/24.2.4.2$Linux_X86_64 LibreOffice_project/420$Build-2</Application>
  <AppVersion>15.0000</AppVersion>
  <Pages>1</Pages>
  <Words>189</Words>
  <Characters>967</Characters>
  <CharactersWithSpaces>1102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2010-03-23T13:13:00Z</dcterms:created>
  <dc:creator>Michael Rose</dc:creator>
  <dc:description/>
  <dc:language>en-GB</dc:language>
  <cp:lastModifiedBy/>
  <cp:lastPrinted>2024-08-07T19:44:07Z</cp:lastPrinted>
  <dcterms:modified xsi:type="dcterms:W3CDTF">2024-08-07T19:44:12Z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